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5FE5C" w14:textId="77777777" w:rsidR="00D24E91" w:rsidRDefault="00000000">
      <w:pPr>
        <w:pStyle w:val="Title"/>
        <w:spacing w:after="0"/>
        <w:jc w:val="center"/>
      </w:pPr>
      <w:r>
        <w:t>Victor Okeke</w:t>
      </w:r>
    </w:p>
    <w:p w14:paraId="2B5BFFAB" w14:textId="77777777" w:rsidR="00D24E91" w:rsidRDefault="00000000">
      <w:pPr>
        <w:spacing w:after="20"/>
        <w:jc w:val="center"/>
      </w:pPr>
      <w:r>
        <w:rPr>
          <w:b/>
          <w:color w:val="1F4E79"/>
          <w:sz w:val="21"/>
        </w:rPr>
        <w:t>DATA ANALYST | DATA SCIENTIST</w:t>
      </w:r>
    </w:p>
    <w:p w14:paraId="036C05E3" w14:textId="77777777" w:rsidR="00D24E91" w:rsidRPr="00DB2739" w:rsidRDefault="00000000">
      <w:pPr>
        <w:spacing w:after="60"/>
        <w:jc w:val="center"/>
        <w:rPr>
          <w:sz w:val="20"/>
          <w:szCs w:val="24"/>
        </w:rPr>
      </w:pPr>
      <w:r w:rsidRPr="00DB2739">
        <w:rPr>
          <w:szCs w:val="24"/>
        </w:rPr>
        <w:t>Middlesbrough, United Kingdom | +44 7833 824883 | victornonso44@gmail.com | linkedin.com/in/victornonso | github.com/victornonso</w:t>
      </w:r>
    </w:p>
    <w:p w14:paraId="622A82DF" w14:textId="77777777" w:rsidR="00D24E91" w:rsidRDefault="00000000">
      <w:pPr>
        <w:pStyle w:val="Heading1"/>
        <w:pBdr>
          <w:bottom w:val="single" w:sz="6" w:space="1" w:color="B4C6E7"/>
        </w:pBdr>
      </w:pPr>
      <w:r>
        <w:t>PROFESSIONAL PROFILE</w:t>
      </w:r>
    </w:p>
    <w:p w14:paraId="13EB81B3" w14:textId="77777777" w:rsidR="00D24E91" w:rsidRDefault="00000000">
      <w:r>
        <w:t>Data Analyst and Data Scientist with 7+ years of experience transforming complex operational, spatial and business data into reliable analysis, automated pipelines and decision-support products. MSc Data Science graduate with strong Python, SQL, Power BI, Pandas and machine-learning capability, including work with datasets exceeding one million records. Experienced in exploratory analysis, data modelling, ETL, KPI reporting, interactive visualisation, statistical analysis, predictive modelling and model explainability. Combines analytical depth with production experience across databases, APIs, cloud automation and geospatial data.</w:t>
      </w:r>
    </w:p>
    <w:p w14:paraId="4CDB7DF4" w14:textId="77777777" w:rsidR="00D24E91" w:rsidRDefault="00000000">
      <w:pPr>
        <w:pStyle w:val="Heading1"/>
        <w:pBdr>
          <w:bottom w:val="single" w:sz="6" w:space="1" w:color="B4C6E7"/>
        </w:pBdr>
      </w:pPr>
      <w:r>
        <w:t>TECHNICAL SKILLS</w:t>
      </w:r>
    </w:p>
    <w:p w14:paraId="1B7BCFE3" w14:textId="77777777" w:rsidR="00D24E91" w:rsidRDefault="00000000">
      <w:r>
        <w:rPr>
          <w:b/>
        </w:rPr>
        <w:t xml:space="preserve">Data Analysis &amp; BI: </w:t>
      </w:r>
      <w:r>
        <w:t>Power BI, DAX, Power Query, Pandas, NumPy, EDA, KPI reporting, data cleaning, data visualisation, dashboard design.</w:t>
      </w:r>
      <w:r>
        <w:br/>
      </w:r>
      <w:r>
        <w:rPr>
          <w:b/>
        </w:rPr>
        <w:t xml:space="preserve">Data Science &amp; ML: </w:t>
      </w:r>
      <w:r>
        <w:t>Scikit-learn, XGBoost, PyTorch, TensorFlow/Keras, SciPy, classification, deep learning, cross-validation, SHAP, SMOTE, model evaluation.</w:t>
      </w:r>
      <w:r>
        <w:br/>
      </w:r>
      <w:r>
        <w:rPr>
          <w:b/>
        </w:rPr>
        <w:t xml:space="preserve">Programming &amp; Data: </w:t>
      </w:r>
      <w:r>
        <w:t>Python, SQL, R, PostgreSQL, PostGIS, Oracle, MySQL, Apache Airflow, REST APIs.</w:t>
      </w:r>
      <w:r>
        <w:br/>
      </w:r>
      <w:r>
        <w:rPr>
          <w:b/>
        </w:rPr>
        <w:t xml:space="preserve">Cloud &amp; Engineering: </w:t>
      </w:r>
      <w:r>
        <w:t>AWS EC2/S3/RDS/Lambda/CloudWatch, Docker, Kubernetes, GitHub Actions, Git.</w:t>
      </w:r>
      <w:r>
        <w:br/>
      </w:r>
      <w:r>
        <w:rPr>
          <w:b/>
        </w:rPr>
        <w:t xml:space="preserve">Geospatial Analytics: </w:t>
      </w:r>
      <w:r>
        <w:t>GeoPandas, ArcGIS, QGIS, ArcPy, PyQGIS, GDAL, spatial analysis and location intelligence.</w:t>
      </w:r>
      <w:r>
        <w:br/>
      </w:r>
    </w:p>
    <w:p w14:paraId="77E2ED8F" w14:textId="77777777" w:rsidR="00D24E91" w:rsidRDefault="00000000">
      <w:pPr>
        <w:pStyle w:val="Heading1"/>
        <w:pBdr>
          <w:bottom w:val="single" w:sz="6" w:space="1" w:color="B4C6E7"/>
        </w:pBdr>
      </w:pPr>
      <w:r>
        <w:t>PROFESSIONAL EXPERIENCE</w:t>
      </w:r>
    </w:p>
    <w:p w14:paraId="57C08CB2" w14:textId="5D8C6F41" w:rsidR="00D24E91" w:rsidRDefault="00000000">
      <w:pPr>
        <w:spacing w:before="20" w:after="0"/>
      </w:pPr>
      <w:r>
        <w:rPr>
          <w:b/>
          <w:sz w:val="19"/>
        </w:rPr>
        <w:t>GIS Analyst</w:t>
      </w:r>
      <w:r w:rsidR="00DB2739">
        <w:rPr>
          <w:b/>
          <w:sz w:val="19"/>
        </w:rPr>
        <w:t>(Senior Officer)</w:t>
      </w:r>
      <w:r>
        <w:rPr>
          <w:b/>
          <w:sz w:val="19"/>
        </w:rPr>
        <w:t xml:space="preserve"> &amp; Backend Developer</w:t>
      </w:r>
      <w:r>
        <w:rPr>
          <w:i/>
          <w:color w:val="464646"/>
        </w:rPr>
        <w:t xml:space="preserve"> — Data Analytics, Engineering &amp; Automation Focus</w:t>
      </w:r>
      <w:r>
        <w:rPr>
          <w:i/>
          <w:sz w:val="17"/>
        </w:rPr>
        <w:br/>
        <w:t>ipNX Nigeria Limited, Lagos, Nigeria | 2022–2025</w:t>
      </w:r>
    </w:p>
    <w:p w14:paraId="10E26B59" w14:textId="77777777" w:rsidR="00D24E91" w:rsidRDefault="00000000">
      <w:pPr>
        <w:spacing w:after="24"/>
        <w:ind w:left="202" w:hanging="158"/>
      </w:pPr>
      <w:r>
        <w:rPr>
          <w:b/>
        </w:rPr>
        <w:t xml:space="preserve">• </w:t>
      </w:r>
      <w:r>
        <w:t>Designed and administered a PostgreSQL/PostGIS network inventory database spanning 100+ tables and approximately 150,000 records; improved analytical query performance using GiST indexes and materialised views.</w:t>
      </w:r>
    </w:p>
    <w:p w14:paraId="593CF146" w14:textId="77777777" w:rsidR="00D24E91" w:rsidRDefault="00000000">
      <w:pPr>
        <w:spacing w:after="24"/>
        <w:ind w:left="202" w:hanging="158"/>
      </w:pPr>
      <w:r>
        <w:rPr>
          <w:b/>
        </w:rPr>
        <w:t xml:space="preserve">• </w:t>
      </w:r>
      <w:r>
        <w:t>Engineered a Python ETL and validation pipeline that automatically detected topology and data-quality errors before database commit, improving data integrity by 90% and eliminating repetitive manual QA cycles.</w:t>
      </w:r>
    </w:p>
    <w:p w14:paraId="1200F043" w14:textId="77777777" w:rsidR="00D24E91" w:rsidRDefault="00000000">
      <w:pPr>
        <w:spacing w:after="24"/>
        <w:ind w:left="202" w:hanging="158"/>
      </w:pPr>
      <w:r>
        <w:rPr>
          <w:b/>
        </w:rPr>
        <w:t xml:space="preserve">• </w:t>
      </w:r>
      <w:r>
        <w:t>Built automated Airflow ingestion/transformation workflows, REST APIs and AWS-scheduled data-quality pipelines to provide reliable operational datasets for downstream analysis and applications.</w:t>
      </w:r>
    </w:p>
    <w:p w14:paraId="490DE80C" w14:textId="77777777" w:rsidR="00D24E91" w:rsidRDefault="00000000">
      <w:pPr>
        <w:spacing w:after="24"/>
        <w:ind w:left="202" w:hanging="158"/>
      </w:pPr>
      <w:r>
        <w:rPr>
          <w:b/>
        </w:rPr>
        <w:t xml:space="preserve">• </w:t>
      </w:r>
      <w:r>
        <w:t>Applied graph analytics and Dijkstra-based routing to automate fibre-network optimisation, cutting manual design and documentation time by 95%.</w:t>
      </w:r>
    </w:p>
    <w:p w14:paraId="358BE68F" w14:textId="77777777" w:rsidR="00D24E91" w:rsidRDefault="00000000">
      <w:pPr>
        <w:spacing w:before="20" w:after="0"/>
      </w:pPr>
      <w:r>
        <w:rPr>
          <w:b/>
          <w:sz w:val="19"/>
        </w:rPr>
        <w:t>Cadastral Officer &amp; GIS Developer</w:t>
      </w:r>
      <w:r>
        <w:rPr>
          <w:i/>
          <w:color w:val="464646"/>
        </w:rPr>
        <w:t xml:space="preserve"> — Data Analytics, BI &amp; Automation Focus</w:t>
      </w:r>
      <w:r>
        <w:rPr>
          <w:i/>
          <w:sz w:val="17"/>
        </w:rPr>
        <w:br/>
        <w:t>Teqbridge Ltd – Lagos State Government e-GIS Project | 2018–2022</w:t>
      </w:r>
    </w:p>
    <w:p w14:paraId="5318B964" w14:textId="77777777" w:rsidR="00D24E91" w:rsidRDefault="00000000">
      <w:pPr>
        <w:spacing w:after="24"/>
        <w:ind w:left="202" w:hanging="158"/>
      </w:pPr>
      <w:r>
        <w:rPr>
          <w:b/>
        </w:rPr>
        <w:t xml:space="preserve">• </w:t>
      </w:r>
      <w:r>
        <w:t>Managed and analysed enterprise datasets supporting more than 1 million digitised survey-plan records, implementing indexing and integrity controls for high-volume access.</w:t>
      </w:r>
    </w:p>
    <w:p w14:paraId="768D0911" w14:textId="77777777" w:rsidR="00D24E91" w:rsidRDefault="00000000">
      <w:pPr>
        <w:spacing w:after="24"/>
        <w:ind w:left="202" w:hanging="158"/>
      </w:pPr>
      <w:r>
        <w:rPr>
          <w:b/>
        </w:rPr>
        <w:t xml:space="preserve">• </w:t>
      </w:r>
      <w:r>
        <w:t>Developed Power BI dashboards and Pandas analytical reports to monitor digitisation throughput, data-quality KPIs and land-registration performance for government stakeholders.</w:t>
      </w:r>
    </w:p>
    <w:p w14:paraId="1BA1C5EB" w14:textId="77777777" w:rsidR="00D24E91" w:rsidRDefault="00000000">
      <w:pPr>
        <w:spacing w:after="24"/>
        <w:ind w:left="202" w:hanging="158"/>
      </w:pPr>
      <w:r>
        <w:rPr>
          <w:b/>
        </w:rPr>
        <w:t xml:space="preserve">• </w:t>
      </w:r>
      <w:r>
        <w:t>Automated validation, standardisation and batch ingestion with Python/ArcPy, reducing per-record processing time by more than 70%.</w:t>
      </w:r>
    </w:p>
    <w:p w14:paraId="28327BD9" w14:textId="77777777" w:rsidR="00D24E91" w:rsidRDefault="00000000">
      <w:pPr>
        <w:spacing w:after="24"/>
        <w:ind w:left="202" w:hanging="158"/>
      </w:pPr>
      <w:r>
        <w:rPr>
          <w:b/>
        </w:rPr>
        <w:t xml:space="preserve">• </w:t>
      </w:r>
      <w:r>
        <w:t>Supported conversion of 1M+ paper survey plans and topographic maps into structured, queryable data for operational analysis and reporting.</w:t>
      </w:r>
    </w:p>
    <w:p w14:paraId="33C60581" w14:textId="4357233F" w:rsidR="00D24E91" w:rsidRDefault="00000000">
      <w:pPr>
        <w:spacing w:before="20" w:after="0"/>
      </w:pPr>
      <w:r>
        <w:rPr>
          <w:b/>
          <w:sz w:val="19"/>
        </w:rPr>
        <w:t>Freelance Software Developer &amp; Data</w:t>
      </w:r>
      <w:r w:rsidR="00DB2739">
        <w:rPr>
          <w:b/>
          <w:sz w:val="19"/>
        </w:rPr>
        <w:t xml:space="preserve"> </w:t>
      </w:r>
      <w:r>
        <w:rPr>
          <w:b/>
          <w:sz w:val="19"/>
        </w:rPr>
        <w:t>Consultant</w:t>
      </w:r>
      <w:r>
        <w:rPr>
          <w:i/>
          <w:color w:val="464646"/>
        </w:rPr>
        <w:t xml:space="preserve"> — Analytics &amp; Data Applications</w:t>
      </w:r>
      <w:r>
        <w:rPr>
          <w:i/>
          <w:sz w:val="17"/>
        </w:rPr>
        <w:br/>
        <w:t>Remote | 2016–Present</w:t>
      </w:r>
    </w:p>
    <w:p w14:paraId="4ECDFF41" w14:textId="77777777" w:rsidR="00D24E91" w:rsidRDefault="00000000">
      <w:pPr>
        <w:spacing w:after="24"/>
        <w:ind w:left="202" w:hanging="158"/>
      </w:pPr>
      <w:r>
        <w:rPr>
          <w:b/>
        </w:rPr>
        <w:t xml:space="preserve">• </w:t>
      </w:r>
      <w:r>
        <w:t>Delivered data-driven applications, dashboards and APIs using Python, PostgreSQL/PostGIS, FastAPI, Node.js, Pandas and GeoPandas across civic, logistics and infrastructure use cases.</w:t>
      </w:r>
    </w:p>
    <w:p w14:paraId="4FC62ED6" w14:textId="77777777" w:rsidR="00D24E91" w:rsidRDefault="00000000">
      <w:pPr>
        <w:spacing w:after="24"/>
        <w:ind w:left="202" w:hanging="158"/>
      </w:pPr>
      <w:r>
        <w:rPr>
          <w:b/>
        </w:rPr>
        <w:t xml:space="preserve">• </w:t>
      </w:r>
      <w:r>
        <w:t>Built automated processing pipelines and relational data models, deploying containerised services to AWS/DigitalOcean through CI/CD workflows.</w:t>
      </w:r>
    </w:p>
    <w:p w14:paraId="00FFB9DD" w14:textId="77777777" w:rsidR="00D24E91" w:rsidRDefault="00000000">
      <w:pPr>
        <w:pStyle w:val="Heading1"/>
        <w:pBdr>
          <w:bottom w:val="single" w:sz="6" w:space="1" w:color="B4C6E7"/>
        </w:pBdr>
      </w:pPr>
      <w:r>
        <w:t>SELECTED DATA ANALYTICS &amp; VISUALISATION PROJECTS</w:t>
      </w:r>
    </w:p>
    <w:p w14:paraId="6D89F8E6" w14:textId="77777777" w:rsidR="00D24E91" w:rsidRDefault="00000000">
      <w:pPr>
        <w:spacing w:before="20" w:after="0"/>
      </w:pPr>
      <w:r>
        <w:rPr>
          <w:b/>
        </w:rPr>
        <w:t>DataCo Supply Chain Analytics</w:t>
      </w:r>
      <w:r>
        <w:rPr>
          <w:i/>
          <w:sz w:val="17"/>
        </w:rPr>
        <w:t xml:space="preserve"> | Power BI | Data Modelling | Dashboarding</w:t>
      </w:r>
    </w:p>
    <w:p w14:paraId="611E7070" w14:textId="77777777" w:rsidR="00D24E91" w:rsidRDefault="00000000">
      <w:pPr>
        <w:spacing w:after="24"/>
        <w:ind w:left="202" w:hanging="158"/>
      </w:pPr>
      <w:r>
        <w:rPr>
          <w:b/>
        </w:rPr>
        <w:t xml:space="preserve">• </w:t>
      </w:r>
      <w:r>
        <w:t>Cleaned and modelled the DataCo Supply Chain dataset in Power BI, building a relational analytical model to support multidimensional analysis across orders, customers, products, markets and fulfilment.</w:t>
      </w:r>
    </w:p>
    <w:p w14:paraId="67CC58D2" w14:textId="77777777" w:rsidR="00D24E91" w:rsidRDefault="00000000">
      <w:pPr>
        <w:spacing w:after="24"/>
        <w:ind w:left="202" w:hanging="158"/>
      </w:pPr>
      <w:r>
        <w:rPr>
          <w:b/>
        </w:rPr>
        <w:t xml:space="preserve">• </w:t>
      </w:r>
      <w:r>
        <w:t>Created interactive KPI dashboards and drill-down visualisations for sales, order and delivery performance, enabling business users to explore supply-chain patterns and operational performance.</w:t>
      </w:r>
    </w:p>
    <w:p w14:paraId="25784BDA" w14:textId="77777777" w:rsidR="00D24E91" w:rsidRDefault="00000000">
      <w:pPr>
        <w:spacing w:before="20" w:after="0"/>
      </w:pPr>
      <w:r>
        <w:rPr>
          <w:b/>
        </w:rPr>
        <w:t>Global Health Atlas</w:t>
      </w:r>
      <w:r>
        <w:rPr>
          <w:i/>
          <w:sz w:val="17"/>
        </w:rPr>
        <w:t xml:space="preserve"> | Data Analysis | Statistical Analysis | Interactive Visualisation</w:t>
      </w:r>
    </w:p>
    <w:p w14:paraId="1302C2B0" w14:textId="77777777" w:rsidR="00D24E91" w:rsidRDefault="00000000">
      <w:pPr>
        <w:spacing w:after="24"/>
        <w:ind w:left="202" w:hanging="158"/>
      </w:pPr>
      <w:r>
        <w:rPr>
          <w:b/>
        </w:rPr>
        <w:t xml:space="preserve">• </w:t>
      </w:r>
      <w:r>
        <w:t>Developed an interactive global-health analytics application exploring longitudinal health and socioeconomic indicators across countries, including life expectancy, mortality, immunisation, GDP and schooling.</w:t>
      </w:r>
    </w:p>
    <w:p w14:paraId="6BF3A144" w14:textId="77777777" w:rsidR="00D24E91" w:rsidRDefault="00000000">
      <w:pPr>
        <w:spacing w:after="24"/>
        <w:ind w:left="202" w:hanging="158"/>
      </w:pPr>
      <w:r>
        <w:rPr>
          <w:b/>
        </w:rPr>
        <w:t xml:space="preserve">• </w:t>
      </w:r>
      <w:r>
        <w:t>Applied correlation analysis and interactive data visualisation to communicate geographic, temporal and multivariate patterns through an accessible data-storytelling interface.</w:t>
      </w:r>
    </w:p>
    <w:p w14:paraId="7C7EAAE8" w14:textId="77777777" w:rsidR="00D24E91" w:rsidRDefault="00000000">
      <w:pPr>
        <w:spacing w:after="20"/>
        <w:ind w:left="202"/>
      </w:pPr>
      <w:r>
        <w:t>Project: victornonso.github.io/global-health-atlas/</w:t>
      </w:r>
    </w:p>
    <w:p w14:paraId="226F7434" w14:textId="77777777" w:rsidR="00D24E91" w:rsidRDefault="00000000">
      <w:pPr>
        <w:pStyle w:val="Heading1"/>
        <w:pBdr>
          <w:bottom w:val="single" w:sz="6" w:space="1" w:color="B4C6E7"/>
        </w:pBdr>
      </w:pPr>
      <w:r>
        <w:lastRenderedPageBreak/>
        <w:t>SELECTED DATA SCIENCE &amp; MACHINE LEARNING PROJECTS</w:t>
      </w:r>
    </w:p>
    <w:p w14:paraId="28C9B45A" w14:textId="77777777" w:rsidR="00D24E91" w:rsidRDefault="00000000">
      <w:pPr>
        <w:spacing w:before="20" w:after="0"/>
      </w:pPr>
      <w:r>
        <w:rPr>
          <w:b/>
        </w:rPr>
        <w:t>Loan Approval Prediction</w:t>
      </w:r>
      <w:r>
        <w:rPr>
          <w:i/>
          <w:sz w:val="17"/>
        </w:rPr>
        <w:t xml:space="preserve"> | Python | Scikit-learn | XGBoost | SHAP</w:t>
      </w:r>
    </w:p>
    <w:p w14:paraId="5D18A2C8" w14:textId="77777777" w:rsidR="00D24E91" w:rsidRDefault="00000000">
      <w:pPr>
        <w:spacing w:after="24"/>
        <w:ind w:left="202" w:hanging="158"/>
      </w:pPr>
      <w:r>
        <w:rPr>
          <w:b/>
        </w:rPr>
        <w:t xml:space="preserve">• </w:t>
      </w:r>
      <w:r>
        <w:t>Built an end-to-end binary classification pipeline using 4,269 loan applications, including EDA, missing-value imputation, categorical encoding, feature scaling and class-imbalance treatment.</w:t>
      </w:r>
    </w:p>
    <w:p w14:paraId="1529B471" w14:textId="77777777" w:rsidR="00D24E91" w:rsidRDefault="00000000">
      <w:pPr>
        <w:spacing w:after="24"/>
        <w:ind w:left="202" w:hanging="158"/>
      </w:pPr>
      <w:r>
        <w:rPr>
          <w:b/>
        </w:rPr>
        <w:t xml:space="preserve">• </w:t>
      </w:r>
      <w:r>
        <w:t>Benchmarked Logistic Regression, Random Forest, XGBoost, Gradient Boosting and SVC using SMOTE within cross-validation folds, GridSearchCV and stratified nested cross-validation.</w:t>
      </w:r>
    </w:p>
    <w:p w14:paraId="7BFC0819" w14:textId="77777777" w:rsidR="00D24E91" w:rsidRDefault="00000000">
      <w:pPr>
        <w:spacing w:after="24"/>
        <w:ind w:left="202" w:hanging="158"/>
      </w:pPr>
      <w:r>
        <w:rPr>
          <w:b/>
        </w:rPr>
        <w:t xml:space="preserve">• </w:t>
      </w:r>
      <w:r>
        <w:t>Random Forest achieved 95.67% test accuracy, 0.9656 F1 and 0.9910 ROC-AUC; 5-fold mean F1 was 0.9596 ± 0.0055.</w:t>
      </w:r>
    </w:p>
    <w:p w14:paraId="0ECF9801" w14:textId="77777777" w:rsidR="00D24E91" w:rsidRDefault="00000000">
      <w:pPr>
        <w:spacing w:after="24"/>
        <w:ind w:left="202" w:hanging="158"/>
      </w:pPr>
      <w:r>
        <w:rPr>
          <w:b/>
        </w:rPr>
        <w:t xml:space="preserve">• </w:t>
      </w:r>
      <w:r>
        <w:t>Applied SHAP explainability and identified credit score, loan term and loan amount as the three most influential predictors; produced correlation, model-comparison, confusion-matrix, ROC/PR and feature-importance visualisations.</w:t>
      </w:r>
    </w:p>
    <w:p w14:paraId="4D0707A6" w14:textId="77777777" w:rsidR="00D24E91" w:rsidRDefault="00000000">
      <w:pPr>
        <w:spacing w:before="20" w:after="0"/>
      </w:pPr>
      <w:r>
        <w:rPr>
          <w:b/>
        </w:rPr>
        <w:t>Uncertainty-Aware Multi-Organ CT Segmentation</w:t>
      </w:r>
      <w:r>
        <w:rPr>
          <w:i/>
          <w:sz w:val="17"/>
        </w:rPr>
        <w:t xml:space="preserve"> | PyTorch | Deep Learning | Statistical Evaluation</w:t>
      </w:r>
    </w:p>
    <w:p w14:paraId="21BD485E" w14:textId="77777777" w:rsidR="00D24E91" w:rsidRDefault="00000000">
      <w:pPr>
        <w:spacing w:after="24"/>
        <w:ind w:left="202" w:hanging="158"/>
      </w:pPr>
      <w:r>
        <w:rPr>
          <w:b/>
        </w:rPr>
        <w:t xml:space="preserve">• </w:t>
      </w:r>
      <w:r>
        <w:t>Built a 2.5D EfficientNet-B4 Attention U-Net segmentation pipeline; dissertation awarded 85%. Achieved 76.76% foreground mean Dice and 64.15% mIoU on clean validation data.</w:t>
      </w:r>
    </w:p>
    <w:p w14:paraId="758E088D" w14:textId="77777777" w:rsidR="00D24E91" w:rsidRDefault="00000000">
      <w:pPr>
        <w:spacing w:after="24"/>
        <w:ind w:left="202" w:hanging="158"/>
      </w:pPr>
      <w:r>
        <w:rPr>
          <w:b/>
        </w:rPr>
        <w:t xml:space="preserve">• </w:t>
      </w:r>
      <w:r>
        <w:t>Evaluated robustness under noise, contrast reduction and JPEG compression using 50-pass MC-dropout uncertainty, calibration metrics and statistical analysis; developed a Streamlit inspection dashboard.</w:t>
      </w:r>
    </w:p>
    <w:p w14:paraId="64EAF139" w14:textId="77777777" w:rsidR="00D24E91" w:rsidRDefault="00000000">
      <w:pPr>
        <w:spacing w:before="20" w:after="0"/>
      </w:pPr>
      <w:r>
        <w:rPr>
          <w:b/>
        </w:rPr>
        <w:t>Semantic Segmentation for Autonomous Ground Vehicles</w:t>
      </w:r>
      <w:r>
        <w:rPr>
          <w:i/>
          <w:sz w:val="17"/>
        </w:rPr>
        <w:t xml:space="preserve"> | TensorFlow/Keras | Computer Vision</w:t>
      </w:r>
    </w:p>
    <w:p w14:paraId="2434F60B" w14:textId="77777777" w:rsidR="00D24E91" w:rsidRDefault="00000000">
      <w:pPr>
        <w:spacing w:after="24"/>
        <w:ind w:left="202" w:hanging="158"/>
      </w:pPr>
      <w:r>
        <w:rPr>
          <w:b/>
        </w:rPr>
        <w:t xml:space="preserve">• </w:t>
      </w:r>
      <w:r>
        <w:t>Developed a U-Net with an ImageNet-pretrained VGG16 encoder for Cityscapes urban-scene segmentation, implementing preprocessing, mask encoding, training, checkpointing and prediction visualisation.</w:t>
      </w:r>
    </w:p>
    <w:p w14:paraId="1ECFD1C6" w14:textId="77777777" w:rsidR="00D24E91" w:rsidRDefault="00000000">
      <w:pPr>
        <w:spacing w:after="24"/>
        <w:ind w:left="202" w:hanging="158"/>
      </w:pPr>
      <w:r>
        <w:rPr>
          <w:b/>
        </w:rPr>
        <w:t xml:space="preserve">• </w:t>
      </w:r>
      <w:r>
        <w:t>Recorded 77.84% validation pixel accuracy and analysed class imbalance and segmentation failure modes.</w:t>
      </w:r>
    </w:p>
    <w:p w14:paraId="25AF613D" w14:textId="77777777" w:rsidR="00D24E91" w:rsidRDefault="00000000">
      <w:pPr>
        <w:pStyle w:val="Heading1"/>
        <w:pBdr>
          <w:bottom w:val="single" w:sz="6" w:space="1" w:color="B4C6E7"/>
        </w:pBdr>
      </w:pPr>
      <w:r>
        <w:t>EDUCATION</w:t>
      </w:r>
    </w:p>
    <w:p w14:paraId="54321F80" w14:textId="77777777" w:rsidR="00D24E91" w:rsidRDefault="00000000">
      <w:pPr>
        <w:spacing w:before="20" w:after="0"/>
      </w:pPr>
      <w:r>
        <w:rPr>
          <w:b/>
          <w:sz w:val="19"/>
        </w:rPr>
        <w:t>MSc Data Science</w:t>
      </w:r>
      <w:r>
        <w:rPr>
          <w:i/>
          <w:sz w:val="17"/>
        </w:rPr>
        <w:br/>
        <w:t>Teesside University, United Kingdom | 2025–2026</w:t>
      </w:r>
    </w:p>
    <w:p w14:paraId="21EF5023" w14:textId="77777777" w:rsidR="00D24E91" w:rsidRDefault="00000000">
      <w:pPr>
        <w:spacing w:after="24"/>
        <w:ind w:left="202" w:hanging="158"/>
      </w:pPr>
      <w:r>
        <w:rPr>
          <w:b/>
        </w:rPr>
        <w:t xml:space="preserve">• </w:t>
      </w:r>
      <w:r>
        <w:t>Dissertation mark: 85% — uncertainty-aware multi-organ abdominal CT segmentation under scanner-quality domain shift.</w:t>
      </w:r>
    </w:p>
    <w:p w14:paraId="74E211FF" w14:textId="77777777" w:rsidR="00D24E91" w:rsidRDefault="00000000">
      <w:pPr>
        <w:spacing w:before="20" w:after="0"/>
      </w:pPr>
      <w:r>
        <w:rPr>
          <w:b/>
          <w:sz w:val="19"/>
        </w:rPr>
        <w:t>MSc Information Technology</w:t>
      </w:r>
      <w:r>
        <w:rPr>
          <w:i/>
          <w:sz w:val="17"/>
        </w:rPr>
        <w:br/>
        <w:t>University of Lagos, Nigeria | 2024</w:t>
      </w:r>
    </w:p>
    <w:p w14:paraId="1FD96830" w14:textId="77777777" w:rsidR="00D24E91" w:rsidRDefault="00000000">
      <w:pPr>
        <w:spacing w:after="24"/>
        <w:ind w:left="202" w:hanging="158"/>
      </w:pPr>
      <w:r>
        <w:rPr>
          <w:b/>
        </w:rPr>
        <w:t xml:space="preserve">• </w:t>
      </w:r>
      <w:r>
        <w:t>CGPA: 4.47 / 5.00</w:t>
      </w:r>
    </w:p>
    <w:p w14:paraId="727EB959" w14:textId="77777777" w:rsidR="00D24E91" w:rsidRDefault="00000000">
      <w:pPr>
        <w:spacing w:before="20" w:after="0"/>
      </w:pPr>
      <w:r>
        <w:rPr>
          <w:b/>
          <w:sz w:val="19"/>
        </w:rPr>
        <w:t>BSc Geography</w:t>
      </w:r>
      <w:r>
        <w:rPr>
          <w:i/>
          <w:sz w:val="17"/>
        </w:rPr>
        <w:br/>
        <w:t>University of Ibadan, Nigeria | 2016</w:t>
      </w:r>
    </w:p>
    <w:p w14:paraId="02998937" w14:textId="77777777" w:rsidR="00D24E91" w:rsidRDefault="00000000">
      <w:pPr>
        <w:spacing w:after="24"/>
        <w:ind w:left="202" w:hanging="158"/>
      </w:pPr>
      <w:r>
        <w:rPr>
          <w:b/>
        </w:rPr>
        <w:t xml:space="preserve">• </w:t>
      </w:r>
      <w:r>
        <w:t>CGPA: 5.3 / 7.0</w:t>
      </w:r>
    </w:p>
    <w:p w14:paraId="5731BC73" w14:textId="77777777" w:rsidR="00D24E91" w:rsidRDefault="00000000">
      <w:pPr>
        <w:pStyle w:val="Heading1"/>
        <w:pBdr>
          <w:bottom w:val="single" w:sz="6" w:space="1" w:color="B4C6E7"/>
        </w:pBdr>
      </w:pPr>
      <w:r>
        <w:t>SELECTED CERTIFICATIONS</w:t>
      </w:r>
    </w:p>
    <w:p w14:paraId="2A176DD5" w14:textId="77777777" w:rsidR="00D24E91" w:rsidRDefault="00000000">
      <w:r>
        <w:t>Databases and SQL for Data Science • PostgreSQL for Developers and Administrators • Advanced Geospatial Data Analytics in Python • AWS Educate Introduction to Cloud 101 • Kubernetes and Cloud Native Associate (KCNA)</w:t>
      </w:r>
    </w:p>
    <w:sectPr w:rsidR="00D24E91" w:rsidSect="00034616">
      <w:footerReference w:type="default" r:id="rId8"/>
      <w:pgSz w:w="12240" w:h="15840"/>
      <w:pgMar w:top="648" w:right="835" w:bottom="648" w:left="8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F9D98" w14:textId="77777777" w:rsidR="001066A4" w:rsidRDefault="001066A4">
      <w:pPr>
        <w:spacing w:after="0"/>
      </w:pPr>
      <w:r>
        <w:separator/>
      </w:r>
    </w:p>
  </w:endnote>
  <w:endnote w:type="continuationSeparator" w:id="0">
    <w:p w14:paraId="58FADA4E" w14:textId="77777777" w:rsidR="001066A4" w:rsidRDefault="001066A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B3098" w14:textId="77777777" w:rsidR="00D24E91" w:rsidRDefault="00000000">
    <w:pPr>
      <w:pStyle w:val="Footer"/>
      <w:jc w:val="center"/>
    </w:pPr>
    <w:r>
      <w:rPr>
        <w:color w:val="6E6E6E"/>
        <w:sz w:val="15"/>
      </w:rPr>
      <w:t>Victor Okeke | Data Analyst / Data Scientist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3CB1E" w14:textId="77777777" w:rsidR="001066A4" w:rsidRDefault="001066A4">
      <w:pPr>
        <w:spacing w:after="0"/>
      </w:pPr>
      <w:r>
        <w:separator/>
      </w:r>
    </w:p>
  </w:footnote>
  <w:footnote w:type="continuationSeparator" w:id="0">
    <w:p w14:paraId="3EC6BE9D" w14:textId="77777777" w:rsidR="001066A4" w:rsidRDefault="001066A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0750043">
    <w:abstractNumId w:val="8"/>
  </w:num>
  <w:num w:numId="2" w16cid:durableId="989555118">
    <w:abstractNumId w:val="6"/>
  </w:num>
  <w:num w:numId="3" w16cid:durableId="674457553">
    <w:abstractNumId w:val="5"/>
  </w:num>
  <w:num w:numId="4" w16cid:durableId="1342391986">
    <w:abstractNumId w:val="4"/>
  </w:num>
  <w:num w:numId="5" w16cid:durableId="914122387">
    <w:abstractNumId w:val="7"/>
  </w:num>
  <w:num w:numId="6" w16cid:durableId="73479382">
    <w:abstractNumId w:val="3"/>
  </w:num>
  <w:num w:numId="7" w16cid:durableId="1230001084">
    <w:abstractNumId w:val="2"/>
  </w:num>
  <w:num w:numId="8" w16cid:durableId="1866482112">
    <w:abstractNumId w:val="1"/>
  </w:num>
  <w:num w:numId="9" w16cid:durableId="837693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66A4"/>
    <w:rsid w:val="0015074B"/>
    <w:rsid w:val="0029639D"/>
    <w:rsid w:val="00326F90"/>
    <w:rsid w:val="00835F42"/>
    <w:rsid w:val="00AA1D8D"/>
    <w:rsid w:val="00B47730"/>
    <w:rsid w:val="00CB0664"/>
    <w:rsid w:val="00D24E91"/>
    <w:rsid w:val="00DB273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93DE3A"/>
  <w14:defaultImageDpi w14:val="300"/>
  <w15:docId w15:val="{9880D2CB-81C4-4811-80DE-444C0E432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Aptos" w:hAnsi="Aptos"/>
      <w:sz w:val="18"/>
    </w:rPr>
  </w:style>
  <w:style w:type="paragraph" w:styleId="Heading1">
    <w:name w:val="heading 1"/>
    <w:basedOn w:val="Normal"/>
    <w:next w:val="Normal"/>
    <w:link w:val="Heading1Char"/>
    <w:uiPriority w:val="9"/>
    <w:qFormat/>
    <w:rsid w:val="00FC693F"/>
    <w:pPr>
      <w:keepNext/>
      <w:keepLines/>
      <w:spacing w:before="80"/>
      <w:outlineLvl w:val="0"/>
    </w:pPr>
    <w:rPr>
      <w:rFonts w:asciiTheme="majorHAnsi" w:eastAsiaTheme="majorEastAsia" w:hAnsiTheme="majorHAnsi" w:cstheme="majorBidi"/>
      <w:b/>
      <w:bCs/>
      <w:color w:val="1F4E79"/>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F374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1034</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OKEKE, VICTOR (Student)</cp:lastModifiedBy>
  <cp:revision>2</cp:revision>
  <dcterms:created xsi:type="dcterms:W3CDTF">2026-10-04T20:12:00Z</dcterms:created>
  <dcterms:modified xsi:type="dcterms:W3CDTF">2026-10-04T20:12:00Z</dcterms:modified>
  <cp:category/>
</cp:coreProperties>
</file>